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1530" w14:textId="77777777" w:rsidR="00E54280" w:rsidRPr="000F7A4E" w:rsidRDefault="00B3262E" w:rsidP="00E15FEE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0F7A4E">
        <w:rPr>
          <w:rFonts w:ascii="Arial" w:hAnsi="Arial" w:cs="Arial"/>
          <w:b/>
          <w:sz w:val="20"/>
          <w:szCs w:val="20"/>
        </w:rPr>
        <w:t>CLOSING DATE</w:t>
      </w:r>
      <w:r w:rsidR="00D82E84" w:rsidRPr="000F7A4E">
        <w:rPr>
          <w:rFonts w:ascii="Arial" w:hAnsi="Arial" w:cs="Arial"/>
          <w:b/>
          <w:sz w:val="20"/>
          <w:szCs w:val="20"/>
        </w:rPr>
        <w:t>:</w:t>
      </w:r>
      <w:r w:rsidRPr="000F7A4E">
        <w:rPr>
          <w:rFonts w:ascii="Arial" w:hAnsi="Arial" w:cs="Arial"/>
          <w:b/>
          <w:sz w:val="20"/>
          <w:szCs w:val="20"/>
        </w:rPr>
        <w:t xml:space="preserve"> </w:t>
      </w:r>
      <w:r w:rsidR="00D82E84" w:rsidRPr="000F7A4E">
        <w:rPr>
          <w:rFonts w:ascii="Arial" w:hAnsi="Arial" w:cs="Arial"/>
          <w:b/>
          <w:sz w:val="20"/>
          <w:szCs w:val="20"/>
        </w:rPr>
        <w:t>OPEN UNTIL FILLED</w:t>
      </w:r>
    </w:p>
    <w:p w14:paraId="5F92A8E7" w14:textId="5ABBFEE7" w:rsidR="00E54280" w:rsidRPr="000F7A4E" w:rsidRDefault="00E54280" w:rsidP="00E15FEE">
      <w:pPr>
        <w:spacing w:after="0"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b/>
          <w:sz w:val="20"/>
          <w:szCs w:val="20"/>
        </w:rPr>
        <w:t xml:space="preserve">SALARY:                </w:t>
      </w:r>
      <w:r w:rsidR="00E15FEE" w:rsidRPr="000F7A4E">
        <w:rPr>
          <w:rFonts w:ascii="Arial" w:hAnsi="Arial" w:cs="Arial"/>
          <w:b/>
          <w:sz w:val="20"/>
          <w:szCs w:val="20"/>
        </w:rPr>
        <w:t xml:space="preserve">                    </w:t>
      </w:r>
      <w:r w:rsidRPr="000F7A4E">
        <w:rPr>
          <w:rFonts w:ascii="Arial" w:hAnsi="Arial" w:cs="Arial"/>
          <w:b/>
          <w:sz w:val="20"/>
          <w:szCs w:val="20"/>
        </w:rPr>
        <w:t xml:space="preserve">      </w:t>
      </w:r>
      <w:r w:rsidR="004749E9">
        <w:rPr>
          <w:rFonts w:ascii="Arial" w:hAnsi="Arial" w:cs="Arial"/>
          <w:b/>
          <w:sz w:val="20"/>
          <w:szCs w:val="20"/>
        </w:rPr>
        <w:t xml:space="preserve">         </w:t>
      </w:r>
      <w:r w:rsidRPr="000F7A4E">
        <w:rPr>
          <w:rFonts w:ascii="Arial" w:hAnsi="Arial" w:cs="Arial"/>
          <w:sz w:val="20"/>
          <w:szCs w:val="20"/>
        </w:rPr>
        <w:t>$</w:t>
      </w:r>
      <w:r w:rsidR="00A44BD9" w:rsidRPr="000F7A4E">
        <w:rPr>
          <w:rFonts w:ascii="Arial" w:hAnsi="Arial" w:cs="Arial"/>
          <w:sz w:val="20"/>
          <w:szCs w:val="20"/>
        </w:rPr>
        <w:t>26</w:t>
      </w:r>
      <w:r w:rsidRPr="000F7A4E">
        <w:rPr>
          <w:rFonts w:ascii="Arial" w:hAnsi="Arial" w:cs="Arial"/>
          <w:sz w:val="20"/>
          <w:szCs w:val="20"/>
        </w:rPr>
        <w:t>.00 - $</w:t>
      </w:r>
      <w:r w:rsidR="00A44BD9" w:rsidRPr="000F7A4E">
        <w:rPr>
          <w:rFonts w:ascii="Arial" w:hAnsi="Arial" w:cs="Arial"/>
          <w:sz w:val="20"/>
          <w:szCs w:val="20"/>
        </w:rPr>
        <w:t>30</w:t>
      </w:r>
      <w:r w:rsidRPr="000F7A4E">
        <w:rPr>
          <w:rFonts w:ascii="Arial" w:hAnsi="Arial" w:cs="Arial"/>
          <w:sz w:val="20"/>
          <w:szCs w:val="20"/>
        </w:rPr>
        <w:t>.</w:t>
      </w:r>
      <w:r w:rsidR="00A44BD9" w:rsidRPr="000F7A4E">
        <w:rPr>
          <w:rFonts w:ascii="Arial" w:hAnsi="Arial" w:cs="Arial"/>
          <w:sz w:val="20"/>
          <w:szCs w:val="20"/>
        </w:rPr>
        <w:t>0</w:t>
      </w:r>
      <w:r w:rsidRPr="000F7A4E">
        <w:rPr>
          <w:rFonts w:ascii="Arial" w:hAnsi="Arial" w:cs="Arial"/>
          <w:sz w:val="20"/>
          <w:szCs w:val="20"/>
        </w:rPr>
        <w:t>0 Hourly</w:t>
      </w:r>
    </w:p>
    <w:p w14:paraId="1866974A" w14:textId="77777777" w:rsidR="00E54280" w:rsidRPr="000F7A4E" w:rsidRDefault="00E54280" w:rsidP="004749E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$</w:t>
      </w:r>
      <w:r w:rsidR="00A44BD9" w:rsidRPr="000F7A4E">
        <w:rPr>
          <w:rFonts w:ascii="Arial" w:hAnsi="Arial" w:cs="Arial"/>
          <w:sz w:val="20"/>
          <w:szCs w:val="20"/>
        </w:rPr>
        <w:t>4</w:t>
      </w:r>
      <w:r w:rsidR="00D82E84" w:rsidRPr="000F7A4E">
        <w:rPr>
          <w:rFonts w:ascii="Arial" w:hAnsi="Arial" w:cs="Arial"/>
          <w:sz w:val="20"/>
          <w:szCs w:val="20"/>
        </w:rPr>
        <w:t>,</w:t>
      </w:r>
      <w:r w:rsidR="00A44BD9" w:rsidRPr="000F7A4E">
        <w:rPr>
          <w:rFonts w:ascii="Arial" w:hAnsi="Arial" w:cs="Arial"/>
          <w:sz w:val="20"/>
          <w:szCs w:val="20"/>
        </w:rPr>
        <w:t>5</w:t>
      </w:r>
      <w:r w:rsidR="001A74B7" w:rsidRPr="000F7A4E">
        <w:rPr>
          <w:rFonts w:ascii="Arial" w:hAnsi="Arial" w:cs="Arial"/>
          <w:sz w:val="20"/>
          <w:szCs w:val="20"/>
        </w:rPr>
        <w:t>0</w:t>
      </w:r>
      <w:r w:rsidR="00A44BD9" w:rsidRPr="000F7A4E">
        <w:rPr>
          <w:rFonts w:ascii="Arial" w:hAnsi="Arial" w:cs="Arial"/>
          <w:sz w:val="20"/>
          <w:szCs w:val="20"/>
        </w:rPr>
        <w:t>6</w:t>
      </w:r>
      <w:r w:rsidRPr="000F7A4E">
        <w:rPr>
          <w:rFonts w:ascii="Arial" w:hAnsi="Arial" w:cs="Arial"/>
          <w:sz w:val="20"/>
          <w:szCs w:val="20"/>
        </w:rPr>
        <w:t>.</w:t>
      </w:r>
      <w:r w:rsidR="00A44BD9" w:rsidRPr="000F7A4E">
        <w:rPr>
          <w:rFonts w:ascii="Arial" w:hAnsi="Arial" w:cs="Arial"/>
          <w:sz w:val="20"/>
          <w:szCs w:val="20"/>
        </w:rPr>
        <w:t>67</w:t>
      </w:r>
      <w:r w:rsidRPr="000F7A4E">
        <w:rPr>
          <w:rFonts w:ascii="Arial" w:hAnsi="Arial" w:cs="Arial"/>
          <w:sz w:val="20"/>
          <w:szCs w:val="20"/>
        </w:rPr>
        <w:t xml:space="preserve"> - $</w:t>
      </w:r>
      <w:r w:rsidR="00A44BD9" w:rsidRPr="000F7A4E">
        <w:rPr>
          <w:rFonts w:ascii="Arial" w:hAnsi="Arial" w:cs="Arial"/>
          <w:sz w:val="20"/>
          <w:szCs w:val="20"/>
        </w:rPr>
        <w:t>5</w:t>
      </w:r>
      <w:r w:rsidR="001A74B7" w:rsidRPr="000F7A4E">
        <w:rPr>
          <w:rFonts w:ascii="Arial" w:hAnsi="Arial" w:cs="Arial"/>
          <w:sz w:val="20"/>
          <w:szCs w:val="20"/>
        </w:rPr>
        <w:t>,</w:t>
      </w:r>
      <w:r w:rsidR="00A44BD9" w:rsidRPr="000F7A4E">
        <w:rPr>
          <w:rFonts w:ascii="Arial" w:hAnsi="Arial" w:cs="Arial"/>
          <w:sz w:val="20"/>
          <w:szCs w:val="20"/>
        </w:rPr>
        <w:t>20</w:t>
      </w:r>
      <w:r w:rsidR="001A74B7" w:rsidRPr="000F7A4E">
        <w:rPr>
          <w:rFonts w:ascii="Arial" w:hAnsi="Arial" w:cs="Arial"/>
          <w:sz w:val="20"/>
          <w:szCs w:val="20"/>
        </w:rPr>
        <w:t>0</w:t>
      </w:r>
      <w:r w:rsidRPr="000F7A4E">
        <w:rPr>
          <w:rFonts w:ascii="Arial" w:hAnsi="Arial" w:cs="Arial"/>
          <w:sz w:val="20"/>
          <w:szCs w:val="20"/>
        </w:rPr>
        <w:t>.</w:t>
      </w:r>
      <w:r w:rsidR="00753425" w:rsidRPr="000F7A4E">
        <w:rPr>
          <w:rFonts w:ascii="Arial" w:hAnsi="Arial" w:cs="Arial"/>
          <w:sz w:val="20"/>
          <w:szCs w:val="20"/>
        </w:rPr>
        <w:t>00</w:t>
      </w:r>
      <w:r w:rsidRPr="000F7A4E">
        <w:rPr>
          <w:rFonts w:ascii="Arial" w:hAnsi="Arial" w:cs="Arial"/>
          <w:sz w:val="20"/>
          <w:szCs w:val="20"/>
        </w:rPr>
        <w:t xml:space="preserve"> Monthly</w:t>
      </w:r>
    </w:p>
    <w:p w14:paraId="08BCF7DE" w14:textId="1531DF1D" w:rsidR="001A74B7" w:rsidRPr="004749E9" w:rsidRDefault="00E54280" w:rsidP="00E15FEE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$</w:t>
      </w:r>
      <w:r w:rsidR="00A44BD9" w:rsidRPr="000F7A4E">
        <w:rPr>
          <w:rFonts w:ascii="Arial" w:hAnsi="Arial" w:cs="Arial"/>
          <w:sz w:val="20"/>
          <w:szCs w:val="20"/>
        </w:rPr>
        <w:t>54</w:t>
      </w:r>
      <w:r w:rsidR="00753425" w:rsidRPr="000F7A4E">
        <w:rPr>
          <w:rFonts w:ascii="Arial" w:hAnsi="Arial" w:cs="Arial"/>
          <w:sz w:val="20"/>
          <w:szCs w:val="20"/>
        </w:rPr>
        <w:t>,</w:t>
      </w:r>
      <w:r w:rsidR="00A44BD9" w:rsidRPr="000F7A4E">
        <w:rPr>
          <w:rFonts w:ascii="Arial" w:hAnsi="Arial" w:cs="Arial"/>
          <w:sz w:val="20"/>
          <w:szCs w:val="20"/>
        </w:rPr>
        <w:t>080</w:t>
      </w:r>
      <w:r w:rsidRPr="000F7A4E">
        <w:rPr>
          <w:rFonts w:ascii="Arial" w:hAnsi="Arial" w:cs="Arial"/>
          <w:sz w:val="20"/>
          <w:szCs w:val="20"/>
        </w:rPr>
        <w:t>.00 - $</w:t>
      </w:r>
      <w:r w:rsidR="00A44BD9" w:rsidRPr="000F7A4E">
        <w:rPr>
          <w:rFonts w:ascii="Arial" w:hAnsi="Arial" w:cs="Arial"/>
          <w:sz w:val="20"/>
          <w:szCs w:val="20"/>
        </w:rPr>
        <w:t>62</w:t>
      </w:r>
      <w:r w:rsidRPr="000F7A4E">
        <w:rPr>
          <w:rFonts w:ascii="Arial" w:hAnsi="Arial" w:cs="Arial"/>
          <w:sz w:val="20"/>
          <w:szCs w:val="20"/>
        </w:rPr>
        <w:t>,</w:t>
      </w:r>
      <w:r w:rsidR="00A44BD9" w:rsidRPr="000F7A4E">
        <w:rPr>
          <w:rFonts w:ascii="Arial" w:hAnsi="Arial" w:cs="Arial"/>
          <w:sz w:val="20"/>
          <w:szCs w:val="20"/>
        </w:rPr>
        <w:t>40</w:t>
      </w:r>
      <w:r w:rsidRPr="000F7A4E">
        <w:rPr>
          <w:rFonts w:ascii="Arial" w:hAnsi="Arial" w:cs="Arial"/>
          <w:sz w:val="20"/>
          <w:szCs w:val="20"/>
        </w:rPr>
        <w:t>0.00 Annually</w:t>
      </w:r>
      <w:r w:rsidR="004749E9">
        <w:rPr>
          <w:rFonts w:ascii="Arial" w:hAnsi="Arial" w:cs="Arial"/>
          <w:sz w:val="20"/>
          <w:szCs w:val="20"/>
        </w:rPr>
        <w:t xml:space="preserve"> </w:t>
      </w:r>
      <w:r w:rsidR="001A74B7" w:rsidRPr="004749E9">
        <w:rPr>
          <w:rFonts w:ascii="Arial" w:hAnsi="Arial" w:cs="Arial"/>
          <w:bCs/>
          <w:sz w:val="20"/>
          <w:szCs w:val="20"/>
        </w:rPr>
        <w:t>Depending on Experience</w:t>
      </w:r>
    </w:p>
    <w:p w14:paraId="547DAA0F" w14:textId="77777777" w:rsidR="00E54280" w:rsidRPr="000F7A4E" w:rsidRDefault="00E54280" w:rsidP="00E54280">
      <w:pPr>
        <w:spacing w:after="0"/>
        <w:rPr>
          <w:rFonts w:ascii="Arial" w:hAnsi="Arial" w:cs="Arial"/>
          <w:sz w:val="20"/>
          <w:szCs w:val="20"/>
        </w:rPr>
      </w:pPr>
    </w:p>
    <w:p w14:paraId="73F1D3F1" w14:textId="77777777" w:rsidR="00E15FEE" w:rsidRPr="000F7A4E" w:rsidRDefault="00E15FEE" w:rsidP="00E15FEE">
      <w:pPr>
        <w:rPr>
          <w:rFonts w:ascii="Arial" w:hAnsi="Arial" w:cs="Arial"/>
          <w:b/>
          <w:sz w:val="20"/>
          <w:szCs w:val="20"/>
          <w:u w:val="single"/>
        </w:rPr>
      </w:pPr>
      <w:r w:rsidRPr="000F7A4E">
        <w:rPr>
          <w:rFonts w:ascii="Arial" w:hAnsi="Arial" w:cs="Arial"/>
          <w:b/>
          <w:sz w:val="20"/>
          <w:szCs w:val="20"/>
          <w:u w:val="single"/>
        </w:rPr>
        <w:t>POSITION PURPOSE/SUMMARY</w:t>
      </w:r>
    </w:p>
    <w:p w14:paraId="1F5CC43B" w14:textId="12916B44" w:rsidR="00E15FEE" w:rsidRPr="000F7A4E" w:rsidRDefault="00E15FEE" w:rsidP="00E15FEE">
      <w:p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 xml:space="preserve">This position has the primary responsibility </w:t>
      </w:r>
      <w:r w:rsidRPr="000F7A4E">
        <w:rPr>
          <w:rFonts w:ascii="Arial" w:hAnsi="Arial" w:cs="Arial"/>
          <w:sz w:val="20"/>
          <w:szCs w:val="20"/>
          <w:lang w:val="en"/>
        </w:rPr>
        <w:t>to plan</w:t>
      </w:r>
      <w:r w:rsidRPr="000F7A4E">
        <w:rPr>
          <w:rFonts w:ascii="Arial" w:hAnsi="Arial" w:cs="Arial"/>
          <w:sz w:val="20"/>
          <w:szCs w:val="20"/>
        </w:rPr>
        <w:t>, direct, review and administer the activities and operations of Human Resources</w:t>
      </w:r>
      <w:r w:rsidR="00623F6E" w:rsidRPr="000F7A4E">
        <w:rPr>
          <w:rFonts w:ascii="Arial" w:hAnsi="Arial" w:cs="Arial"/>
          <w:sz w:val="20"/>
          <w:szCs w:val="20"/>
        </w:rPr>
        <w:t xml:space="preserve"> and Public Relations</w:t>
      </w:r>
      <w:r w:rsidRPr="000F7A4E">
        <w:rPr>
          <w:rFonts w:ascii="Arial" w:hAnsi="Arial" w:cs="Arial"/>
          <w:sz w:val="20"/>
          <w:szCs w:val="20"/>
        </w:rPr>
        <w:t xml:space="preserve"> for the City. Duties include activities related to recruitment, classification, compensation, benefits, labor relations, personnel policies and procedures, employee development and training, safety, risk management, workers compensation and </w:t>
      </w:r>
      <w:proofErr w:type="gramStart"/>
      <w:r w:rsidRPr="000F7A4E">
        <w:rPr>
          <w:rFonts w:ascii="Arial" w:hAnsi="Arial" w:cs="Arial"/>
          <w:sz w:val="20"/>
          <w:szCs w:val="20"/>
        </w:rPr>
        <w:t>manage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the social media within the City. </w:t>
      </w:r>
    </w:p>
    <w:p w14:paraId="44E0D2B1" w14:textId="77777777" w:rsidR="00E15FEE" w:rsidRPr="000F7A4E" w:rsidRDefault="00E15FEE" w:rsidP="00E15FEE">
      <w:pPr>
        <w:rPr>
          <w:rFonts w:ascii="Arial" w:hAnsi="Arial" w:cs="Arial"/>
          <w:b/>
          <w:sz w:val="20"/>
          <w:szCs w:val="20"/>
          <w:u w:val="single"/>
        </w:rPr>
      </w:pPr>
      <w:r w:rsidRPr="000F7A4E">
        <w:rPr>
          <w:rFonts w:ascii="Arial" w:hAnsi="Arial" w:cs="Arial"/>
          <w:b/>
          <w:sz w:val="20"/>
          <w:szCs w:val="20"/>
          <w:u w:val="single"/>
        </w:rPr>
        <w:t>EXAMPLES OF DUTIES AND RESPONSIBILITIES</w:t>
      </w:r>
    </w:p>
    <w:p w14:paraId="7FFFA02C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Abides by City of Mills Employee Policy Handbook</w:t>
      </w:r>
    </w:p>
    <w:p w14:paraId="3147ED4A" w14:textId="6EFD03BA" w:rsidR="000F7A4E" w:rsidRPr="000F7A4E" w:rsidRDefault="000F7A4E" w:rsidP="000F7A4E">
      <w:pPr>
        <w:pStyle w:val="isselectedend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 xml:space="preserve">Reports directly to the </w:t>
      </w:r>
      <w:proofErr w:type="gramStart"/>
      <w:r w:rsidRPr="000F7A4E">
        <w:rPr>
          <w:rFonts w:ascii="Arial" w:hAnsi="Arial" w:cs="Arial"/>
          <w:sz w:val="20"/>
          <w:szCs w:val="20"/>
        </w:rPr>
        <w:t>Mayor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and </w:t>
      </w:r>
      <w:proofErr w:type="gramStart"/>
      <w:r w:rsidRPr="000F7A4E">
        <w:rPr>
          <w:rFonts w:ascii="Arial" w:hAnsi="Arial" w:cs="Arial"/>
          <w:sz w:val="20"/>
          <w:szCs w:val="20"/>
        </w:rPr>
        <w:t>provides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administrative, legislative, and project support.</w:t>
      </w:r>
    </w:p>
    <w:p w14:paraId="2F66F5CB" w14:textId="3319486D" w:rsidR="000F7A4E" w:rsidRPr="000F7A4E" w:rsidRDefault="000F7A4E" w:rsidP="000F7A4E">
      <w:pPr>
        <w:pStyle w:val="isselectedend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Manages the Mayor's calendar, meetings, appointments, and community engagements.</w:t>
      </w:r>
    </w:p>
    <w:p w14:paraId="1BF03248" w14:textId="46E7A112" w:rsidR="000F7A4E" w:rsidRPr="000F7A4E" w:rsidRDefault="000F7A4E" w:rsidP="000F7A4E">
      <w:pPr>
        <w:pStyle w:val="isselectedend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Assists with legislative matters, including drafting ordinances, resolutions, reports, and other official documents.</w:t>
      </w:r>
    </w:p>
    <w:p w14:paraId="68C5BD36" w14:textId="0CF88C42" w:rsidR="000F7A4E" w:rsidRPr="000F7A4E" w:rsidRDefault="000F7A4E" w:rsidP="000F7A4E">
      <w:pPr>
        <w:pStyle w:val="isselectedend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Supports city communications, public relations, social media, and community outreach efforts.</w:t>
      </w:r>
    </w:p>
    <w:p w14:paraId="04F89E48" w14:textId="6D4AD150" w:rsidR="000F7A4E" w:rsidRPr="000F7A4E" w:rsidRDefault="000F7A4E" w:rsidP="000F7A4E">
      <w:pPr>
        <w:pStyle w:val="isselectedend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Coordinates community events, special projects, fundraising efforts, sponsorships, and partnerships.</w:t>
      </w:r>
    </w:p>
    <w:p w14:paraId="50DCE594" w14:textId="21EC99A9" w:rsidR="000F7A4E" w:rsidRPr="000F7A4E" w:rsidRDefault="000F7A4E" w:rsidP="000F7A4E">
      <w:pPr>
        <w:pStyle w:val="isselectedend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Serves as a liaison between the Mayor, City departments, elected officials, community organizations, and the public.</w:t>
      </w:r>
    </w:p>
    <w:p w14:paraId="45604C29" w14:textId="1821F791" w:rsidR="000F7A4E" w:rsidRPr="000F7A4E" w:rsidRDefault="000F7A4E" w:rsidP="000F7A4E">
      <w:pPr>
        <w:pStyle w:val="isselectedend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Handles confidential and sensitive information with discretion and professionalism.</w:t>
      </w:r>
    </w:p>
    <w:p w14:paraId="1A56A23B" w14:textId="65F0C0AB" w:rsidR="000F7A4E" w:rsidRPr="000F7A4E" w:rsidRDefault="000F7A4E" w:rsidP="000F7A4E">
      <w:pPr>
        <w:pStyle w:val="NormalWeb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 xml:space="preserve">Performs other duties as assigned by the </w:t>
      </w:r>
      <w:proofErr w:type="gramStart"/>
      <w:r w:rsidRPr="000F7A4E">
        <w:rPr>
          <w:rFonts w:ascii="Arial" w:hAnsi="Arial" w:cs="Arial"/>
          <w:sz w:val="20"/>
          <w:szCs w:val="20"/>
        </w:rPr>
        <w:t>Mayor</w:t>
      </w:r>
      <w:proofErr w:type="gramEnd"/>
      <w:r w:rsidRPr="000F7A4E">
        <w:rPr>
          <w:rFonts w:ascii="Arial" w:hAnsi="Arial" w:cs="Arial"/>
          <w:sz w:val="20"/>
          <w:szCs w:val="20"/>
        </w:rPr>
        <w:t>.</w:t>
      </w:r>
    </w:p>
    <w:p w14:paraId="0CB0A9F4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proofErr w:type="gramStart"/>
      <w:r w:rsidRPr="000F7A4E">
        <w:rPr>
          <w:rFonts w:ascii="Arial" w:hAnsi="Arial" w:cs="Arial"/>
          <w:sz w:val="20"/>
          <w:szCs w:val="20"/>
        </w:rPr>
        <w:t>Reviews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payroll and related records and remittances, monitoring changes in payroll related data</w:t>
      </w:r>
    </w:p>
    <w:p w14:paraId="7074B3C1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Answers HR, payroll, and benefits related questions from employees and council</w:t>
      </w:r>
    </w:p>
    <w:p w14:paraId="4820E335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 xml:space="preserve">Administers the City’s various employee benefit plans, including the annual </w:t>
      </w:r>
      <w:proofErr w:type="gramStart"/>
      <w:r w:rsidRPr="000F7A4E">
        <w:rPr>
          <w:rFonts w:ascii="Arial" w:hAnsi="Arial" w:cs="Arial"/>
          <w:sz w:val="20"/>
          <w:szCs w:val="20"/>
        </w:rPr>
        <w:t>set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up of benefits changes and ensuring effective and timely communication </w:t>
      </w:r>
      <w:proofErr w:type="gramStart"/>
      <w:r w:rsidRPr="000F7A4E">
        <w:rPr>
          <w:rFonts w:ascii="Arial" w:hAnsi="Arial" w:cs="Arial"/>
          <w:sz w:val="20"/>
          <w:szCs w:val="20"/>
        </w:rPr>
        <w:t>to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employees for procedures related to enrollment and annual open enrollment</w:t>
      </w:r>
    </w:p>
    <w:p w14:paraId="30B937E7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With the assistance of third-party service providers, coordinates and oversees employee education related to health and retirement benefits</w:t>
      </w:r>
    </w:p>
    <w:p w14:paraId="4CA275FA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Assists employees with problem solving and working with the City’s insurance brokers for claims resolution and other issues</w:t>
      </w:r>
    </w:p>
    <w:p w14:paraId="0F94E897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Develops, implements, and maintains effective compliance with applicable local, state, and federal laws and statutes related to employment, payroll, and benefits regulations</w:t>
      </w:r>
    </w:p>
    <w:p w14:paraId="5EABAA7E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proofErr w:type="gramStart"/>
      <w:r w:rsidRPr="000F7A4E">
        <w:rPr>
          <w:rFonts w:ascii="Arial" w:hAnsi="Arial" w:cs="Arial"/>
          <w:sz w:val="20"/>
          <w:szCs w:val="20"/>
        </w:rPr>
        <w:lastRenderedPageBreak/>
        <w:t>Oversees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the completeness and accuracy of HR records in the </w:t>
      </w:r>
      <w:proofErr w:type="gramStart"/>
      <w:r w:rsidRPr="000F7A4E">
        <w:rPr>
          <w:rFonts w:ascii="Arial" w:hAnsi="Arial" w:cs="Arial"/>
          <w:sz w:val="20"/>
          <w:szCs w:val="20"/>
        </w:rPr>
        <w:t>City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including, but not limited to, new hire information, pay updates, terminations, and personnel information</w:t>
      </w:r>
    </w:p>
    <w:p w14:paraId="7AB8821B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Reviews payroll account reconciliations, ensuring that proper withholdings and contributions agree with amounts paid out</w:t>
      </w:r>
    </w:p>
    <w:p w14:paraId="136439F3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Continuously updates and improves the employee policy handbook, annually soliciting feedback and recommending changes in accordance with the law and best practices</w:t>
      </w:r>
    </w:p>
    <w:p w14:paraId="070FE7BD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Maintains and secures confidential HR files and records, handling written, oral, and electronic information in a confidential manner</w:t>
      </w:r>
    </w:p>
    <w:p w14:paraId="0839E394" w14:textId="77777777" w:rsidR="00E15FEE" w:rsidRPr="000F7A4E" w:rsidRDefault="00E15FEE" w:rsidP="000F7A4E">
      <w:pPr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Suggests new procedures and policies to continually improve efficiency of the HR department and the City as a whole, and to improve employee experience</w:t>
      </w:r>
    </w:p>
    <w:p w14:paraId="2FDC54CC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Completes annual INDEX benchmarking data related to personnel, payroll, benefits, and HR questions</w:t>
      </w:r>
    </w:p>
    <w:p w14:paraId="32ADDA25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Works with Department Heads to manage the recruitment lifecycle and streamline new hire onboarding and orientation throughout the year</w:t>
      </w:r>
    </w:p>
    <w:p w14:paraId="52969495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Manages the employee separation process for both voluntary and involuntary terminations</w:t>
      </w:r>
    </w:p>
    <w:p w14:paraId="75CEFB7B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Consults with council, department heads, employees, and legal counsel where necessary to resolve personnel issues, including conducting and documenting internal interviews and investigations, where appropriate</w:t>
      </w:r>
    </w:p>
    <w:p w14:paraId="20929858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Serves as a third-party mediator to support employees in interpersonal problem resolution</w:t>
      </w:r>
    </w:p>
    <w:p w14:paraId="32EB28C8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proofErr w:type="gramStart"/>
      <w:r w:rsidRPr="000F7A4E">
        <w:rPr>
          <w:rFonts w:ascii="Arial" w:hAnsi="Arial" w:cs="Arial"/>
          <w:sz w:val="20"/>
          <w:szCs w:val="20"/>
        </w:rPr>
        <w:t>Researches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0F7A4E">
        <w:rPr>
          <w:rFonts w:ascii="Arial" w:hAnsi="Arial" w:cs="Arial"/>
          <w:sz w:val="20"/>
          <w:szCs w:val="20"/>
        </w:rPr>
        <w:t>develops</w:t>
      </w:r>
      <w:proofErr w:type="gramEnd"/>
      <w:r w:rsidRPr="000F7A4E">
        <w:rPr>
          <w:rFonts w:ascii="Arial" w:hAnsi="Arial" w:cs="Arial"/>
          <w:sz w:val="20"/>
          <w:szCs w:val="20"/>
        </w:rPr>
        <w:t>, documents, and updates city-wide policies and procedures</w:t>
      </w:r>
    </w:p>
    <w:p w14:paraId="02885F12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Works with leadership to implement an effective and consistent employee feedback mechanism, such as annual employee performance evaluations, exit interviews, and culture surveys</w:t>
      </w:r>
    </w:p>
    <w:p w14:paraId="44B3E3EB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 xml:space="preserve">Manages the City’s social media development, visibility, reviews social media campaigns and responds to customers’ queries via social media. </w:t>
      </w:r>
    </w:p>
    <w:p w14:paraId="443B98EC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Assists with other special projects related to HR and personnel</w:t>
      </w:r>
    </w:p>
    <w:p w14:paraId="1FD57173" w14:textId="00417585" w:rsidR="00623F6E" w:rsidRPr="000F7A4E" w:rsidRDefault="00623F6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Maintains the social media accounts for the city</w:t>
      </w:r>
    </w:p>
    <w:p w14:paraId="6824E140" w14:textId="612F8CD1" w:rsidR="000F7A4E" w:rsidRPr="000F7A4E" w:rsidRDefault="000F7A4E" w:rsidP="000F7A4E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F7A4E">
        <w:rPr>
          <w:rFonts w:ascii="Arial" w:eastAsia="Times New Roman" w:hAnsi="Arial" w:cs="Arial"/>
          <w:color w:val="000000"/>
          <w:sz w:val="20"/>
          <w:szCs w:val="20"/>
        </w:rPr>
        <w:t xml:space="preserve">Creates </w:t>
      </w:r>
      <w:r w:rsidRPr="000F7A4E">
        <w:rPr>
          <w:rFonts w:ascii="Arial" w:eastAsia="Times New Roman" w:hAnsi="Arial" w:cs="Arial"/>
          <w:color w:val="000000"/>
          <w:sz w:val="20"/>
          <w:szCs w:val="20"/>
        </w:rPr>
        <w:t xml:space="preserve">employee performance plans and </w:t>
      </w:r>
      <w:r w:rsidRPr="000F7A4E">
        <w:rPr>
          <w:rFonts w:ascii="Arial" w:eastAsia="Times New Roman" w:hAnsi="Arial" w:cs="Arial"/>
          <w:color w:val="000000"/>
          <w:sz w:val="20"/>
          <w:szCs w:val="20"/>
        </w:rPr>
        <w:t>ensures</w:t>
      </w:r>
      <w:r w:rsidRPr="000F7A4E">
        <w:rPr>
          <w:rFonts w:ascii="Arial" w:eastAsia="Times New Roman" w:hAnsi="Arial" w:cs="Arial"/>
          <w:color w:val="000000"/>
          <w:sz w:val="20"/>
          <w:szCs w:val="20"/>
        </w:rPr>
        <w:t xml:space="preserve"> dep</w:t>
      </w:r>
      <w:r w:rsidRPr="000F7A4E">
        <w:rPr>
          <w:rFonts w:ascii="Arial" w:eastAsia="Times New Roman" w:hAnsi="Arial" w:cs="Arial"/>
          <w:color w:val="000000"/>
          <w:sz w:val="20"/>
          <w:szCs w:val="20"/>
        </w:rPr>
        <w:t>artment</w:t>
      </w:r>
      <w:r w:rsidRPr="000F7A4E">
        <w:rPr>
          <w:rFonts w:ascii="Arial" w:eastAsia="Times New Roman" w:hAnsi="Arial" w:cs="Arial"/>
          <w:color w:val="000000"/>
          <w:sz w:val="20"/>
          <w:szCs w:val="20"/>
        </w:rPr>
        <w:t xml:space="preserve"> heads are compliant with our policies. </w:t>
      </w:r>
    </w:p>
    <w:p w14:paraId="3D666B74" w14:textId="77777777" w:rsidR="00E15FEE" w:rsidRPr="000F7A4E" w:rsidRDefault="00E15FEE" w:rsidP="000F7A4E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Other duties as assigned</w:t>
      </w:r>
    </w:p>
    <w:p w14:paraId="1D351331" w14:textId="77777777" w:rsidR="00E15FEE" w:rsidRPr="000F7A4E" w:rsidRDefault="00E15FEE" w:rsidP="00E15FEE">
      <w:pPr>
        <w:rPr>
          <w:rFonts w:ascii="Arial" w:hAnsi="Arial" w:cs="Arial"/>
          <w:b/>
          <w:sz w:val="20"/>
          <w:szCs w:val="20"/>
          <w:u w:val="single"/>
        </w:rPr>
      </w:pPr>
      <w:r w:rsidRPr="000F7A4E">
        <w:rPr>
          <w:rFonts w:ascii="Arial" w:hAnsi="Arial" w:cs="Arial"/>
          <w:b/>
          <w:sz w:val="20"/>
          <w:szCs w:val="20"/>
          <w:u w:val="single"/>
        </w:rPr>
        <w:t>QUALIFICATIONS/EXPERIENCE</w:t>
      </w:r>
    </w:p>
    <w:p w14:paraId="182DEE4F" w14:textId="77777777" w:rsidR="00E15FEE" w:rsidRPr="000F7A4E" w:rsidRDefault="00E15FEE" w:rsidP="00E15FEE">
      <w:pPr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 xml:space="preserve">Bachelor’s degree; focus </w:t>
      </w:r>
      <w:proofErr w:type="gramStart"/>
      <w:r w:rsidRPr="000F7A4E">
        <w:rPr>
          <w:rFonts w:ascii="Arial" w:hAnsi="Arial" w:cs="Arial"/>
          <w:sz w:val="20"/>
          <w:szCs w:val="20"/>
        </w:rPr>
        <w:t>in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HR or business is preferred</w:t>
      </w:r>
    </w:p>
    <w:p w14:paraId="0583CA8F" w14:textId="09407B8D" w:rsidR="00623F6E" w:rsidRPr="000F7A4E" w:rsidRDefault="00623F6E" w:rsidP="00E15FEE">
      <w:pPr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Fundraising and event planning experience preferred</w:t>
      </w:r>
    </w:p>
    <w:p w14:paraId="351C0652" w14:textId="77777777" w:rsidR="00E15FEE" w:rsidRPr="000F7A4E" w:rsidRDefault="00E15FEE" w:rsidP="00E15FE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Society of Human Resource Management Certified Professional (SHRM-CP) or Professional in Human Resources (PHR) certification, or the necessary educational and/or work experience required to obtain a certification within one year of employment</w:t>
      </w:r>
    </w:p>
    <w:p w14:paraId="0F2B456B" w14:textId="77777777" w:rsidR="00E15FEE" w:rsidRPr="000F7A4E" w:rsidRDefault="00E15FEE" w:rsidP="00E15FE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lastRenderedPageBreak/>
        <w:t>At least five years of experience in working HR, employee benefits, payroll, employment law, or another related field; not-for-profit and/or Municipal experience is preferred</w:t>
      </w:r>
    </w:p>
    <w:p w14:paraId="0A12D43E" w14:textId="77777777" w:rsidR="00E15FEE" w:rsidRPr="000F7A4E" w:rsidRDefault="00E15FEE" w:rsidP="00E15FE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Strong understanding of HR principles, procedures, practices, and employment laws including, but not limited to, ACA, FMLA, FLSA, ADA, OSHA, COBRA, HIPPA</w:t>
      </w:r>
      <w:proofErr w:type="gramStart"/>
      <w:r w:rsidRPr="000F7A4E">
        <w:rPr>
          <w:rFonts w:ascii="Arial" w:hAnsi="Arial" w:cs="Arial"/>
          <w:sz w:val="20"/>
          <w:szCs w:val="20"/>
        </w:rPr>
        <w:t>, Workers’</w:t>
      </w:r>
      <w:proofErr w:type="gramEnd"/>
      <w:r w:rsidRPr="000F7A4E">
        <w:rPr>
          <w:rFonts w:ascii="Arial" w:hAnsi="Arial" w:cs="Arial"/>
          <w:sz w:val="20"/>
          <w:szCs w:val="20"/>
        </w:rPr>
        <w:t xml:space="preserve"> Comp., Title VII, Retirement Plans, IRS guidelines, etc.</w:t>
      </w:r>
    </w:p>
    <w:p w14:paraId="0F65151C" w14:textId="77777777" w:rsidR="00E15FEE" w:rsidRPr="000F7A4E" w:rsidRDefault="00E15FEE" w:rsidP="00E15FE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Advanced understanding and ability to use computers and technology including Microsoft Windows and Office products (especially Word and Excel), basic office equipment</w:t>
      </w:r>
    </w:p>
    <w:p w14:paraId="33E78AB2" w14:textId="77777777" w:rsidR="00E15FEE" w:rsidRPr="000F7A4E" w:rsidRDefault="00E15FEE" w:rsidP="00E15FE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Demonstrated skills in database management and record keeping</w:t>
      </w:r>
    </w:p>
    <w:p w14:paraId="54C098FE" w14:textId="77777777" w:rsidR="00E15FEE" w:rsidRPr="000F7A4E" w:rsidRDefault="00E15FEE" w:rsidP="00E15FE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Excellent attention to detail and accuracy; outstanding judgement and problem-solving skills including the ability to maintain confidentiality and exercise extreme discretion</w:t>
      </w:r>
    </w:p>
    <w:p w14:paraId="7BBA294D" w14:textId="77777777" w:rsidR="00E15FEE" w:rsidRPr="000F7A4E" w:rsidRDefault="00E15FEE" w:rsidP="00E15FE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Well-developed interpersonal, written, and verbal communication skills, including the ability to communicate effectively with all constituents in a Municipal environment, including council, co-workers, employees, and the public</w:t>
      </w:r>
    </w:p>
    <w:p w14:paraId="2FCF77CB" w14:textId="77777777" w:rsidR="00E15FEE" w:rsidRPr="000F7A4E" w:rsidRDefault="00E15FEE" w:rsidP="00E15FE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 xml:space="preserve">Adaptability, honesty, self-reliance, teamwork, discretion, dependability, flexibility, willingness to listen and learn, work </w:t>
      </w:r>
      <w:proofErr w:type="gramStart"/>
      <w:r w:rsidRPr="000F7A4E">
        <w:rPr>
          <w:rFonts w:ascii="Arial" w:hAnsi="Arial" w:cs="Arial"/>
          <w:sz w:val="20"/>
          <w:szCs w:val="20"/>
        </w:rPr>
        <w:t>ethic</w:t>
      </w:r>
      <w:proofErr w:type="gramEnd"/>
      <w:r w:rsidRPr="000F7A4E">
        <w:rPr>
          <w:rFonts w:ascii="Arial" w:hAnsi="Arial" w:cs="Arial"/>
          <w:sz w:val="20"/>
          <w:szCs w:val="20"/>
        </w:rPr>
        <w:t>, determination, persistence, problem-solving skills, research skills, empathy and congeniality are essential.</w:t>
      </w:r>
    </w:p>
    <w:p w14:paraId="4533744C" w14:textId="77777777" w:rsidR="00E15FEE" w:rsidRPr="000F7A4E" w:rsidRDefault="00E15FEE" w:rsidP="00E15FE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Valid Wyoming Driver's License Driving record MUST be free from serious or frequent violation.</w:t>
      </w:r>
    </w:p>
    <w:p w14:paraId="6201615F" w14:textId="77777777" w:rsidR="00E15FEE" w:rsidRPr="000F7A4E" w:rsidRDefault="00E15FEE" w:rsidP="00E15FEE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0F7A4E">
        <w:rPr>
          <w:rFonts w:ascii="Arial" w:hAnsi="Arial" w:cs="Arial"/>
          <w:sz w:val="20"/>
          <w:szCs w:val="20"/>
        </w:rPr>
        <w:t>Must successfully pass a background check and drug screen.</w:t>
      </w:r>
    </w:p>
    <w:p w14:paraId="6A016A94" w14:textId="77777777" w:rsidR="00E54280" w:rsidRPr="000F7A4E" w:rsidRDefault="00E54280" w:rsidP="00E54280">
      <w:pPr>
        <w:rPr>
          <w:rFonts w:ascii="Arial" w:hAnsi="Arial" w:cs="Arial"/>
          <w:sz w:val="20"/>
          <w:szCs w:val="20"/>
        </w:rPr>
      </w:pPr>
    </w:p>
    <w:p w14:paraId="53628D46" w14:textId="77777777" w:rsidR="00E54280" w:rsidRPr="000F7A4E" w:rsidRDefault="00E54280" w:rsidP="00E54280">
      <w:pPr>
        <w:rPr>
          <w:rFonts w:ascii="Arial" w:hAnsi="Arial" w:cs="Arial"/>
          <w:b/>
          <w:sz w:val="20"/>
          <w:szCs w:val="20"/>
        </w:rPr>
      </w:pPr>
      <w:r w:rsidRPr="000F7A4E">
        <w:rPr>
          <w:rFonts w:ascii="Arial" w:hAnsi="Arial" w:cs="Arial"/>
          <w:b/>
          <w:sz w:val="20"/>
          <w:szCs w:val="20"/>
        </w:rPr>
        <w:t xml:space="preserve">As a condition of employment, all potential candidates will be required to submit to a pre-employment drug test and background check. </w:t>
      </w:r>
    </w:p>
    <w:p w14:paraId="06D2AAA6" w14:textId="77777777" w:rsidR="00E54280" w:rsidRPr="000F7A4E" w:rsidRDefault="00E54280" w:rsidP="00E54280">
      <w:pPr>
        <w:rPr>
          <w:rFonts w:ascii="Arial" w:hAnsi="Arial" w:cs="Arial"/>
          <w:sz w:val="20"/>
          <w:szCs w:val="20"/>
        </w:rPr>
      </w:pPr>
    </w:p>
    <w:p w14:paraId="5AE94B37" w14:textId="77777777" w:rsidR="00E54280" w:rsidRPr="000F7A4E" w:rsidRDefault="00E54280" w:rsidP="00E54280">
      <w:pPr>
        <w:spacing w:after="0"/>
        <w:rPr>
          <w:rFonts w:ascii="Arial" w:hAnsi="Arial" w:cs="Arial"/>
          <w:sz w:val="20"/>
          <w:szCs w:val="20"/>
        </w:rPr>
      </w:pPr>
    </w:p>
    <w:p w14:paraId="42F75D90" w14:textId="77777777" w:rsidR="00E54280" w:rsidRPr="000F7A4E" w:rsidRDefault="00E54280" w:rsidP="00E54280">
      <w:pPr>
        <w:rPr>
          <w:rFonts w:ascii="Arial" w:hAnsi="Arial" w:cs="Arial"/>
          <w:sz w:val="20"/>
          <w:szCs w:val="20"/>
        </w:rPr>
      </w:pPr>
    </w:p>
    <w:p w14:paraId="26CD3C53" w14:textId="77777777" w:rsidR="009B2649" w:rsidRPr="000F7A4E" w:rsidRDefault="009B2649">
      <w:pPr>
        <w:rPr>
          <w:rFonts w:ascii="Arial" w:hAnsi="Arial" w:cs="Arial"/>
          <w:sz w:val="20"/>
          <w:szCs w:val="20"/>
        </w:rPr>
      </w:pPr>
    </w:p>
    <w:sectPr w:rsidR="009B2649" w:rsidRPr="000F7A4E" w:rsidSect="00C176CD">
      <w:headerReference w:type="default" r:id="rId7"/>
      <w:headerReference w:type="first" r:id="rId8"/>
      <w:pgSz w:w="12240" w:h="15840"/>
      <w:pgMar w:top="1440" w:right="1440" w:bottom="144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029A0" w14:textId="77777777" w:rsidR="00D069AE" w:rsidRDefault="00D069AE" w:rsidP="00D82E84">
      <w:pPr>
        <w:spacing w:after="0" w:line="240" w:lineRule="auto"/>
      </w:pPr>
      <w:r>
        <w:separator/>
      </w:r>
    </w:p>
  </w:endnote>
  <w:endnote w:type="continuationSeparator" w:id="0">
    <w:p w14:paraId="449DB7B1" w14:textId="77777777" w:rsidR="00D069AE" w:rsidRDefault="00D069AE" w:rsidP="00D82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516F9" w14:textId="77777777" w:rsidR="00D069AE" w:rsidRDefault="00D069AE" w:rsidP="00D82E84">
      <w:pPr>
        <w:spacing w:after="0" w:line="240" w:lineRule="auto"/>
      </w:pPr>
      <w:r>
        <w:separator/>
      </w:r>
    </w:p>
  </w:footnote>
  <w:footnote w:type="continuationSeparator" w:id="0">
    <w:p w14:paraId="4FBB0B4F" w14:textId="77777777" w:rsidR="00D069AE" w:rsidRDefault="00D069AE" w:rsidP="00D82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8C5B" w14:textId="77777777" w:rsidR="00D82E84" w:rsidRDefault="00D82E84">
    <w:pPr>
      <w:pStyle w:val="Header"/>
    </w:pPr>
    <w:r w:rsidRPr="00D82E84">
      <w:rPr>
        <w:b/>
        <w:sz w:val="28"/>
        <w:szCs w:val="28"/>
      </w:rPr>
      <w:t xml:space="preserve"> </w:t>
    </w:r>
    <w:r>
      <w:rPr>
        <w:b/>
        <w:sz w:val="28"/>
        <w:szCs w:val="28"/>
      </w:rPr>
      <w:t xml:space="preserve">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108C" w14:textId="77777777" w:rsidR="00E15FEE" w:rsidRDefault="00E15FEE" w:rsidP="00E15FEE">
    <w:pPr>
      <w:spacing w:after="0"/>
      <w:jc w:val="center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F416AA2" wp14:editId="4BA4955A">
          <wp:simplePos x="0" y="0"/>
          <wp:positionH relativeFrom="column">
            <wp:posOffset>-314325</wp:posOffset>
          </wp:positionH>
          <wp:positionV relativeFrom="paragraph">
            <wp:posOffset>-116205</wp:posOffset>
          </wp:positionV>
          <wp:extent cx="685800" cy="851170"/>
          <wp:effectExtent l="0" t="0" r="0" b="0"/>
          <wp:wrapSquare wrapText="bothSides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85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5FEE">
      <w:rPr>
        <w:b/>
        <w:sz w:val="28"/>
        <w:szCs w:val="28"/>
      </w:rPr>
      <w:t xml:space="preserve"> </w:t>
    </w:r>
    <w:r>
      <w:rPr>
        <w:b/>
        <w:sz w:val="28"/>
        <w:szCs w:val="28"/>
      </w:rPr>
      <w:t xml:space="preserve">Application for position of:                                                                                        </w:t>
    </w:r>
  </w:p>
  <w:p w14:paraId="2B89835B" w14:textId="23DD1ED3" w:rsidR="00E15FEE" w:rsidRDefault="00E15FEE" w:rsidP="00E15FEE">
    <w:pPr>
      <w:pStyle w:val="Header"/>
      <w:jc w:val="center"/>
    </w:pPr>
    <w:r>
      <w:rPr>
        <w:b/>
        <w:sz w:val="40"/>
        <w:szCs w:val="40"/>
      </w:rPr>
      <w:t>Human Resources</w:t>
    </w:r>
    <w:r w:rsidR="006854C9">
      <w:rPr>
        <w:b/>
        <w:sz w:val="40"/>
        <w:szCs w:val="40"/>
      </w:rPr>
      <w:t xml:space="preserve"> &amp; Public Relations</w:t>
    </w:r>
  </w:p>
  <w:p w14:paraId="55811240" w14:textId="77777777" w:rsidR="00E15FEE" w:rsidRDefault="00E15FEE" w:rsidP="00E15FEE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549BC"/>
    <w:multiLevelType w:val="multilevel"/>
    <w:tmpl w:val="FADC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0A786D"/>
    <w:multiLevelType w:val="multilevel"/>
    <w:tmpl w:val="5F80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156442">
    <w:abstractNumId w:val="0"/>
  </w:num>
  <w:num w:numId="2" w16cid:durableId="709839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80"/>
    <w:rsid w:val="000F7A4E"/>
    <w:rsid w:val="001A74B7"/>
    <w:rsid w:val="002406B0"/>
    <w:rsid w:val="00385706"/>
    <w:rsid w:val="00390657"/>
    <w:rsid w:val="00417927"/>
    <w:rsid w:val="004749E9"/>
    <w:rsid w:val="0047710B"/>
    <w:rsid w:val="00623F6E"/>
    <w:rsid w:val="006854C9"/>
    <w:rsid w:val="006B7EEA"/>
    <w:rsid w:val="00744BE8"/>
    <w:rsid w:val="00753425"/>
    <w:rsid w:val="007B78BC"/>
    <w:rsid w:val="00850C28"/>
    <w:rsid w:val="008C1DB6"/>
    <w:rsid w:val="009373CC"/>
    <w:rsid w:val="009B2649"/>
    <w:rsid w:val="00A44BD9"/>
    <w:rsid w:val="00AE4F3E"/>
    <w:rsid w:val="00B3262E"/>
    <w:rsid w:val="00C176CD"/>
    <w:rsid w:val="00C4466F"/>
    <w:rsid w:val="00D069AE"/>
    <w:rsid w:val="00D31C49"/>
    <w:rsid w:val="00D82E84"/>
    <w:rsid w:val="00DE33B9"/>
    <w:rsid w:val="00E06CFA"/>
    <w:rsid w:val="00E15FEE"/>
    <w:rsid w:val="00E54280"/>
    <w:rsid w:val="00E708A8"/>
    <w:rsid w:val="00F4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E564E"/>
  <w15:docId w15:val="{BA4B2F01-B368-4B7E-A6CE-26ED04DB0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2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E84"/>
  </w:style>
  <w:style w:type="paragraph" w:styleId="Footer">
    <w:name w:val="footer"/>
    <w:basedOn w:val="Normal"/>
    <w:link w:val="FooterChar"/>
    <w:uiPriority w:val="99"/>
    <w:unhideWhenUsed/>
    <w:rsid w:val="00D82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E84"/>
  </w:style>
  <w:style w:type="paragraph" w:customStyle="1" w:styleId="isselectedend">
    <w:name w:val="isselectedend"/>
    <w:basedOn w:val="Normal"/>
    <w:rsid w:val="000F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F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7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5342</Characters>
  <Application>Microsoft Office Word</Application>
  <DocSecurity>0</DocSecurity>
  <Lines>205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Melin</dc:creator>
  <cp:keywords/>
  <dc:description/>
  <cp:lastModifiedBy>Summer Melin</cp:lastModifiedBy>
  <cp:revision>3</cp:revision>
  <cp:lastPrinted>2012-11-20T14:04:00Z</cp:lastPrinted>
  <dcterms:created xsi:type="dcterms:W3CDTF">2026-06-17T16:16:00Z</dcterms:created>
  <dcterms:modified xsi:type="dcterms:W3CDTF">2026-06-17T16:17:00Z</dcterms:modified>
</cp:coreProperties>
</file>